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2C" w:rsidRDefault="00AD5E2C" w:rsidP="00AD5E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/>
          <w:bCs/>
          <w:sz w:val="28"/>
          <w:szCs w:val="26"/>
          <w:lang w:eastAsia="en-US"/>
        </w:rPr>
      </w:pPr>
      <w:r w:rsidRPr="00AD5E2C">
        <w:rPr>
          <w:rFonts w:ascii="Arial" w:eastAsiaTheme="minorHAnsi" w:hAnsi="Arial" w:cs="Arial"/>
          <w:b/>
          <w:bCs/>
          <w:sz w:val="28"/>
          <w:szCs w:val="26"/>
          <w:lang w:eastAsia="en-US"/>
        </w:rPr>
        <w:t xml:space="preserve">ПРИЛОЖЕНИЕ К ОБЪЯВЛЕНИЮ </w:t>
      </w:r>
    </w:p>
    <w:p w:rsidR="000C487A" w:rsidRPr="00AD5E2C" w:rsidRDefault="00AD5E2C" w:rsidP="00AD5E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/>
          <w:bCs/>
          <w:sz w:val="28"/>
          <w:szCs w:val="26"/>
          <w:lang w:eastAsia="en-US"/>
        </w:rPr>
      </w:pPr>
      <w:r w:rsidRPr="00AD5E2C">
        <w:rPr>
          <w:rFonts w:ascii="Arial" w:eastAsiaTheme="minorHAnsi" w:hAnsi="Arial" w:cs="Arial"/>
          <w:b/>
          <w:bCs/>
          <w:sz w:val="28"/>
          <w:szCs w:val="26"/>
          <w:lang w:eastAsia="en-US"/>
        </w:rPr>
        <w:t>О ПРОВЕДЕНИИ КОНКУРСА</w:t>
      </w:r>
    </w:p>
    <w:p w:rsidR="000C487A" w:rsidRPr="00AD5E2C" w:rsidRDefault="00AD5E2C" w:rsidP="000C487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/>
          <w:bCs/>
          <w:sz w:val="28"/>
          <w:szCs w:val="26"/>
          <w:lang w:eastAsia="en-US"/>
        </w:rPr>
      </w:pPr>
      <w:r w:rsidRPr="00AD5E2C">
        <w:rPr>
          <w:rFonts w:ascii="Arial" w:eastAsiaTheme="minorHAnsi" w:hAnsi="Arial" w:cs="Arial"/>
          <w:b/>
          <w:bCs/>
          <w:sz w:val="28"/>
          <w:szCs w:val="26"/>
          <w:lang w:eastAsia="en-US"/>
        </w:rPr>
        <w:t xml:space="preserve"> НА ЗАМЕЩЕНИЕ ДОЛЖНОСТИ ГЛАВЫ </w:t>
      </w:r>
    </w:p>
    <w:p w:rsidR="000C487A" w:rsidRPr="00AD5E2C" w:rsidRDefault="00AD5E2C" w:rsidP="000C487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/>
          <w:bCs/>
          <w:sz w:val="28"/>
          <w:szCs w:val="26"/>
          <w:lang w:eastAsia="en-US"/>
        </w:rPr>
      </w:pPr>
      <w:r w:rsidRPr="00AD5E2C">
        <w:rPr>
          <w:rFonts w:ascii="Arial" w:eastAsiaTheme="minorHAnsi" w:hAnsi="Arial" w:cs="Arial"/>
          <w:b/>
          <w:bCs/>
          <w:sz w:val="28"/>
          <w:szCs w:val="26"/>
          <w:lang w:eastAsia="en-US"/>
        </w:rPr>
        <w:t xml:space="preserve">АДМИНИСТРАЦИИ ГОРОДА КИРОВСКА </w:t>
      </w:r>
    </w:p>
    <w:p w:rsidR="000C487A" w:rsidRPr="001F580E" w:rsidRDefault="000C487A" w:rsidP="000C487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:rsidR="00760620" w:rsidRPr="001F580E" w:rsidRDefault="00760620" w:rsidP="000C48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6"/>
          <w:szCs w:val="26"/>
          <w:lang w:eastAsia="en-US"/>
        </w:rPr>
      </w:pPr>
      <w:bookmarkStart w:id="0" w:name="_GoBack"/>
      <w:bookmarkEnd w:id="0"/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1F580E">
        <w:rPr>
          <w:rFonts w:ascii="Arial" w:hAnsi="Arial" w:cs="Arial"/>
          <w:b/>
          <w:bCs/>
          <w:sz w:val="25"/>
          <w:szCs w:val="25"/>
        </w:rPr>
        <w:t>ПРОЕКТ КОНТРАКТА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Муниципальное образование город Кировск с подведомственной территорией (далее-город Кировск, муниципальное образование, городской округ) в лице главы города Кировска _____________________, действующего на основании Устава города Кировска, именуемый в дальнейшем "глава муниципального образования", с одной стороны, и гражданин __________________, назначенный на должность главы администрации города Кировска решением Совета депутатов города Кировска от "___" __________ 20__ года N ___ по результатам проведения конкурса на замещение указанной должности, именуемый в дальнейшем "глава администрации", с другой стороны, именуемые в дальнейшем "Сторонами", заключили настоящий контракт о нижеследующем: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I. ОБЩИЕ ПОЛОЖЕНИЯ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1. В соответствии с настоящим контрактом глава администрации берет на себя обязательства, связанные с замещением должности муниципальной службы главы администрации города Кировска по исполнению полномочий на решение вопросов местного значения городского округа и осуществлению отдельных государственных полномочий, переданных органам местного самоуправления федеральными законами и законами Мурманской области, а глава муниципального образования обязуется обеспечить главе администрации условия для исполнения полномочий, обусловленных настоящим контрактом, в соответствии с трудовым законодательством, законодательством о муниципальной службе, Уставом муниципального образования и настоящим контрактом.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2. Настоящий контракт имеет целью определение взаимных прав, обязанностей и ответственности Сторон в период действия контракта.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3. Глава администрации назначается на должность на определенный Уставом города Кировска срок полномочий Совета депутатов города Кировска и приступает к исполнению полномочий "___" __________ 20__ года.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4. Работа по данному контракту является для главы администрации основной.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5. Глава администрации является муниципальным служащим, возглавляет администрацию города Кировска на принципах единоначалия, самостоятельно решает все вопросы, отнесенные к его компетенции.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6. Местом работы главы администрации является администрация города Кировска.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II. ПРАВА И ОБЯЗАННОСТИ ГЛАВЫ МУНИЦИПАЛЬНОГО ОБРАЗОВАНИЯ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7. Глава муниципального образования имеет право: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 xml:space="preserve">требовать от главы администрации соблюдения </w:t>
      </w:r>
      <w:hyperlink r:id="rId4" w:history="1">
        <w:r w:rsidRPr="001F580E">
          <w:rPr>
            <w:rFonts w:ascii="Arial" w:hAnsi="Arial" w:cs="Arial"/>
            <w:sz w:val="25"/>
            <w:szCs w:val="25"/>
          </w:rPr>
          <w:t>Конституции</w:t>
        </w:r>
      </w:hyperlink>
      <w:r w:rsidRPr="001F580E">
        <w:rPr>
          <w:rFonts w:ascii="Arial" w:hAnsi="Arial" w:cs="Arial"/>
          <w:sz w:val="25"/>
          <w:szCs w:val="25"/>
        </w:rPr>
        <w:t xml:space="preserve"> Российской </w:t>
      </w:r>
      <w:r w:rsidRPr="001F580E">
        <w:rPr>
          <w:rFonts w:ascii="Arial" w:hAnsi="Arial" w:cs="Arial"/>
          <w:sz w:val="25"/>
          <w:szCs w:val="25"/>
        </w:rPr>
        <w:lastRenderedPageBreak/>
        <w:t xml:space="preserve">Федерации, федеральных законов, </w:t>
      </w:r>
      <w:hyperlink r:id="rId5" w:history="1">
        <w:r w:rsidRPr="001F580E">
          <w:rPr>
            <w:rFonts w:ascii="Arial" w:hAnsi="Arial" w:cs="Arial"/>
            <w:sz w:val="25"/>
            <w:szCs w:val="25"/>
          </w:rPr>
          <w:t>Устава</w:t>
        </w:r>
      </w:hyperlink>
      <w:r w:rsidRPr="001F580E">
        <w:rPr>
          <w:rFonts w:ascii="Arial" w:hAnsi="Arial" w:cs="Arial"/>
          <w:sz w:val="25"/>
          <w:szCs w:val="25"/>
        </w:rPr>
        <w:t xml:space="preserve"> и законов Мурманской области, Устава города Кировска и иных нормативных правовых актов при исполнении им своих обязанностей;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поощрять главу администрации за успешное, продолжительное и безупречное исполнение должностных обязанностей;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привлекать главу администрации к дисциплинарной ответственности в соответствии с трудовым законодательством за неисполнение и (или) ненадлежащее исполнение служебных обязанностей;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обращаться в суд в связи с нарушением главой администрации условий настоящего контракта в части, касающейся решения вопросов местного значения.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8. Глава муниципального образования обязан: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обеспечить реализацию прав главы администрации, предусмотренных трудовым законодательством и законодательством о муниципальной службе, настоящим контрактом;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создавать главе администрации условия для безопасного и эффективного труда, обеспечивающие исполнение полномочий, обусловленных настоящим контрактом;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в полном объеме выплачивать денежное содержание и иные выплаты главе администрации.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Глава муниципального образования не вправе требовать от главы администрации исполнения обязанностей, не предусмотренных трудовым законодательством, законодательством о муниципальной службе и настоящим контрактом.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III. ПОЛНОМОЧИЯ ГЛАВЫ АДМИНИСТРАЦИИ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9. Глава администрации обладает следующими полномочиями: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возглавляет администрацию города Кировска, руководит ее деятельностью на принципах единоначалия;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организует и обеспечивает исполнение полномочий администрации по решению вопросов местного значения, а также исполнение государственных полномочий, переданных органам местного самоуправления федеральными законами и законами Мурманской области;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образования, администрации, на выступление в суде от имени муниципального образования, администрации;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представляет администрацию муниципального образования в отношениях с иными органами местного самоуправления, другими муниципальными органами, органами государственной власти Российской Федерации и Мурманской области, иными государственными органами, гражданами и организациями;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в пределах своих полномочий, установленных федеральными законами, законами Мурманской области, Уставом города Кировска, муниципальными правовыми Совета депутатов города Кировска (далее - Совет депутатов),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законами, законами Мурманской области, а также распоряжения по вопросам организации работы администрации;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представляет на утверждение Совету депутатов проект местного бюджета и отчет об его исполнении, а также планы и программы развития муниципального образования, отчеты об их исполнении;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вносит на рассмотрение Совета депутатов проекты решений Совета депутатов, предусматривающих установление, изменение и отмену местных налогов и сборов, осуществление расходов из средств местного бюджета, а также дает заключение на такие проекты решений;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в пределах своих полномочий организует выполнение решений Совета депутатов;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ежегодно отчитывается перед Советом депутатов о социально-экономическом положении муниципального образования;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представляет для утверждения Совету депутатов структуру администрации и положения об отраслевых (функциональных) и территориальных органах администрации;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назначает и освобождает от должности первого заместителя главы администрации, заместителей главы администрации в соответствии с трудовым законодательством и Уставом муниципального образования;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назначает и освобождает от должности руководителей структурных подразделений администрации, определяет их полномочия, назначает и освобождает от должности иных муниципальных служащих администрации в соответствии с трудовым законодательством;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назначает и освобождает от должности руководителей муниципальных унитарных предприятий и муниципальных учреждений;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принимает на работу технический персонал администрации;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применяет в соответствии с трудовым законодательством,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определяет цели, задачи, полномочия, состав комиссий и коллегий в структуре администрации;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формирует консультативно-совещательные органы при администрации, не наделенные властными полномочиями и не входящие в структуру администрации (координационные и иные советы и комиссии), для обеспечения участия общественности, а также учета позиций (интересов) органов государственной власти, иных органов местного самоуправления муниципального образования, организаций, граждан при решении вопросов местного значения;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осуществляет контроль за деятельностью администрации, должностных лиц администрации в формах, установленных Уставом муниципального образования, а также иными муниципальными правовыми актами;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открывает лицевой счет администрации;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распоряжается средствами местного бюджета муниципального образования в соответствии с законодательством;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организует управление муниципальной собственностью в порядке, установленном Советом депутатов;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в целях решения непосредственно населением вопросов местного значения инициирует проведение местного референдума совместно с Советом депутатов;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получает в установленном порядке от организаций, расположенных на территории муниципального образования, сведения, необходимые для анализа социально-экономического положения муниципального образования;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организует прием граждан;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обеспечивает своевременное финансирование расходов на выплату заработной платы работникам организаций, финансируемых за счет средств местного бюджета;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обеспечивает своевременное и качественное исполнение всех договоров и иных обязательств администрации;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организовывает обеспечение бесперебойной и устойчивой работы всех объектов муниципального хозяйства;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организует закупки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организует осуществление в муниципальном образовании эффективной финансовой, налоговой и инвестиционной политики;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решает иные вопросы, отнесенные к его компетенции Уставом муниципального образования и муниципальными правовыми актами Совета депутатов.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10. Глава администрации имеет право на: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ознакомление с нормативными и иными документами, определяющими его права и обязанности по замещаемой должности;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получение нормативного, информационного, справочного материала, включая специальную литературу, периодические издания, необходимые для исполнения обязанностей главы администрации, а равно доступ к необходимой информации, передаваемой с помощью электронных средств в установленном порядке;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предоставление рабочего места с необходимым для исполнения обязанностей главы администрации техническим оснащением, включая оборудование, обеспечивающее сохранность служебной информации и документов, а также средства связи и оргтехнику;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использование в пределах своих полномочий материальных и финансовых средств муниципального образования;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получение в установленном порядке от органов государственной власти, иных органов местного самоуправления, других муниципальных органов, организаций независимо от организационно-правовых форм, их должностных лиц информации и материалов, необходимых для исполнения должностных обязанностей;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посещение в установленном порядке с целью исполнения должностных обязанностей органов государственной власти Российской Федерации и Мурманской области, иных государственных органов, органов местного самоуправления, иных муниципальных органов, организаций независимо от организационно-правовых форм;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участие в подготовке решений, принимаемых иными органами местного самоуправления и их должностными лицами;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государственное пенсионное обеспечение;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обращение в суд и иные органы для разрешения споров, связанных с замещением должности главы администрации;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внесение предложений по совершенствованию муниципальной службы в установленном порядке;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иные права, предусмотренные трудовым законодательством и законодательством о муниципальной службе.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11. Глава администрации обязан: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осуществлять в полном объеме полномочия, установленные по замещаемой им должности главы администрации;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обеспечивать соблюдение и защиту прав и законных интересов граждан, в пределах своих полномочий рассматривать обращения граждан, организаций, органов государственной власти, иных государственных органов, иных органов местного самоуправления, других муниципальных органов, принимать по ним решения в порядке, установленном законодательством;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не разглашать ставшие известными в связи с исполнением должностных обязанностей сведения, составляющие государственную или иную охраняемую федеральным законом тайну;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соблюдать нормы служебной этики, установленные в администрации правила внутреннего трудового распорядка, порядок работы со служебной информацией;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соблюдать ограничения и запреты, связанные с муниципальной службой, установленные законодательством о муниципальной службе;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предоставлять уполномоченным государственным органам, иным органам местного самоуправления необходимую информацию и документы в соответствии с законодательством;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IV. ОСУЩЕСТВЛЕНИЕ ГЛАВОЙ АДМИНИСТРАЦИИ ОТДЕЛЬНЫХ ГОСУДАРСТВЕННЫХ ПОЛНОМОЧИЙ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12. Условия контракта для главы администрации муниципального района (городского округа) в части осуществления отдельных государственных полномочий, переданных органам местного самоуправления федеральными законами и законами Мурманской области, утверждаются законом Мурманской области.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V. ОПЛАТА ТРУДА И СОЦИАЛЬНЫЕ ГАРАНТИИ ГЛАВЫ АДМИНИСТРАЦИИ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13. На главу администрации распространяется действие трудового законодательства с особенностями, предусмотренными федеральными законами и законами Мурманской области, Уставом муниципального образования, муниципальными правовыми актами Совета депутатов для муниципальных служащих.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14. Главе администрации выплачивается денежное содержание в соответствии с федеральными законами, законами Мурманской области, муниципальными правовыми актами Совета депутатов: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1) должностной оклад в размере _____ рублей;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2) надбавка к должностному окладу за классный чин;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3) надбавка к должностному окладу за особые условия муниципальной службы;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4) надбавка к должностному окладу за выслугу лет;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5) ежемесячное денежное поощрение в размере _____ должностного оклада;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6) иные выплаты, предусмотренные федеральными законами, законами Мурманской области, муниципальными правовыми актами Совета депутатов.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15.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(в зависимости от стажа муниципальной службы).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16. На главу администрации распространяются иные гарантии, предусмотренные трудовым законодательством и законодательством о муниципальной службе.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VI. РЕЖИМ ТРУДА И ОТДЫХА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17. Режим рабочего времени устанавливается в соответствии с правилами внутреннего трудового распорядка, действующими в администрации.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18. Главе администрации устанавливается время отдыха: перерывы в течение рабочего дня, ежедневный отдых, выходные дни, праздничные нерабочие дни, отпуска в соответствии с правилами внутреннего трудового распорядка, действующими в администрации.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VII. ПООЩРЕНИЕ ГЛАВЫ АДМИНИСТРАЦИИ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19. К Главе администрации могут применяться виды поощрения, установленные законодательством о муниципальной службе.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VIII. ОТВЕТСТВЕННОСТЬ СТОРОН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20.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21. Глава администрации несет ответственность за неисполнение своих обязанностей, в том числе в части, касающейся осуществления переданных органам местного самоуправления муниципального образования отдельных государственных полномочий, в порядке и на условиях, установленных федеральными законами, законами Мурманской области, Уставом муниципального образования.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IX. ИЗМЕНЕНИЕ И РАСТОРЖЕНИЕ НАСТОЯЩЕГО КОНТРАКТА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22. Каждая из Сторон вправе ставить перед другой Стороной вопрос об изменении (уточнении) или дополнении настоящего контракта, которые оформляются дополнительным соглашением, прилагаемым к контракту, в порядке, установленном для заключения контракта.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23. Полномочия главы администрации прекращаются в связи с истечением срока контракта либо досрочно в соответствии с федеральным законом, настоящим Законом, Уставом муниципального образования.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24. Глава администрации по прекращении муниципальной службы обязан возвратить все документы, содержащие служебную информацию, и передать дела своему преемнику в установленном порядке.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X. РАЗРЕШЕНИЕ СПОРОВ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25. Споры между Сторонами разрешаются в установленном трудовым законодательством порядке.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XI. ЗАКЛЮЧИТЕЛЬНЫЕ ПОЛОЖЕНИЯ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26. Настоящий контракт вступает в силу со дня его подписания обеими Сторонами и прекращается после окончания полномочий главы администрации.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27. По вопросам, не урегулированным настоящим контрактом, Стороны руководствуются трудовым законодательством и законодательством о муниципальной службе.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28. Условия настоящего контракта подлежат изменению в случае изменения трудового законодательства и законодательства о муниципальной службе, Устава муниципального образования.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29. Настоящий контракт составлен в двух экземплярах, имеющих одинаковую юридическую силу. Один экземпляр хранится представителем нанимателя (работодателем) в личном деле главы администрации, другой - у главы администрации.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XII. Адреса Сторон и подписи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 xml:space="preserve">Глава                                                   </w:t>
      </w:r>
      <w:r w:rsidR="00DF2495" w:rsidRPr="001F580E">
        <w:rPr>
          <w:rFonts w:ascii="Arial" w:hAnsi="Arial" w:cs="Arial"/>
          <w:sz w:val="25"/>
          <w:szCs w:val="25"/>
        </w:rPr>
        <w:t xml:space="preserve">                                  </w:t>
      </w:r>
      <w:proofErr w:type="spellStart"/>
      <w:proofErr w:type="gramStart"/>
      <w:r w:rsidR="00DF2495" w:rsidRPr="001F580E">
        <w:rPr>
          <w:rFonts w:ascii="Arial" w:hAnsi="Arial" w:cs="Arial"/>
          <w:sz w:val="25"/>
          <w:szCs w:val="25"/>
        </w:rPr>
        <w:t>Глава</w:t>
      </w:r>
      <w:proofErr w:type="spellEnd"/>
      <w:r w:rsidR="00DF2495" w:rsidRPr="001F580E">
        <w:rPr>
          <w:rFonts w:ascii="Arial" w:hAnsi="Arial" w:cs="Arial"/>
          <w:sz w:val="25"/>
          <w:szCs w:val="25"/>
        </w:rPr>
        <w:t xml:space="preserve"> </w:t>
      </w:r>
      <w:r w:rsidRPr="001F580E">
        <w:rPr>
          <w:rFonts w:ascii="Arial" w:hAnsi="Arial" w:cs="Arial"/>
          <w:sz w:val="25"/>
          <w:szCs w:val="25"/>
        </w:rPr>
        <w:t xml:space="preserve"> администрации</w:t>
      </w:r>
      <w:proofErr w:type="gramEnd"/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>муниципального образования</w:t>
      </w:r>
    </w:p>
    <w:p w:rsidR="00991C0F" w:rsidRPr="001F580E" w:rsidRDefault="001C07AE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/>
      </w:r>
      <w:r w:rsidR="00991C0F" w:rsidRPr="001F580E">
        <w:rPr>
          <w:rFonts w:ascii="Arial" w:hAnsi="Arial" w:cs="Arial"/>
          <w:sz w:val="25"/>
          <w:szCs w:val="25"/>
        </w:rPr>
        <w:t>________________________</w:t>
      </w:r>
      <w:r w:rsidRPr="001C07AE">
        <w:rPr>
          <w:rFonts w:ascii="Arial" w:hAnsi="Arial" w:cs="Arial"/>
          <w:sz w:val="25"/>
          <w:szCs w:val="25"/>
        </w:rPr>
        <w:t xml:space="preserve">   </w:t>
      </w:r>
      <w:r w:rsidR="00991C0F" w:rsidRPr="001F580E">
        <w:rPr>
          <w:rFonts w:ascii="Arial" w:hAnsi="Arial" w:cs="Arial"/>
          <w:sz w:val="25"/>
          <w:szCs w:val="25"/>
        </w:rPr>
        <w:t xml:space="preserve">                                 _________________________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 xml:space="preserve">                 (Ф.И.О.)                                                                                   (Ф.И.О.)</w:t>
      </w:r>
    </w:p>
    <w:p w:rsidR="00991C0F" w:rsidRPr="001F580E" w:rsidRDefault="001C07AE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/>
      </w:r>
      <w:r w:rsidR="00991C0F" w:rsidRPr="001F580E">
        <w:rPr>
          <w:rFonts w:ascii="Arial" w:hAnsi="Arial" w:cs="Arial"/>
          <w:sz w:val="25"/>
          <w:szCs w:val="25"/>
        </w:rPr>
        <w:t xml:space="preserve">  __________________________</w:t>
      </w:r>
      <w:r w:rsidRPr="001C07AE">
        <w:rPr>
          <w:rFonts w:ascii="Arial" w:hAnsi="Arial" w:cs="Arial"/>
          <w:sz w:val="25"/>
          <w:szCs w:val="25"/>
        </w:rPr>
        <w:t xml:space="preserve"> </w:t>
      </w:r>
      <w:r w:rsidR="00991C0F" w:rsidRPr="001F580E">
        <w:rPr>
          <w:rFonts w:ascii="Arial" w:hAnsi="Arial" w:cs="Arial"/>
          <w:sz w:val="25"/>
          <w:szCs w:val="25"/>
        </w:rPr>
        <w:t xml:space="preserve">                           __________________________</w:t>
      </w:r>
    </w:p>
    <w:p w:rsidR="00991C0F" w:rsidRPr="001F580E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F580E">
        <w:rPr>
          <w:rFonts w:ascii="Arial" w:hAnsi="Arial" w:cs="Arial"/>
          <w:sz w:val="25"/>
          <w:szCs w:val="25"/>
        </w:rPr>
        <w:t xml:space="preserve">         (подпись)                                                                                         (подпись)</w:t>
      </w:r>
    </w:p>
    <w:p w:rsidR="00991C0F" w:rsidRPr="001F580E" w:rsidRDefault="001C07AE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/>
      </w:r>
      <w:r w:rsidR="00991C0F" w:rsidRPr="001F580E">
        <w:rPr>
          <w:rFonts w:ascii="Arial" w:hAnsi="Arial" w:cs="Arial"/>
          <w:sz w:val="25"/>
          <w:szCs w:val="25"/>
        </w:rPr>
        <w:t xml:space="preserve">  "___" ____________ 20__ г.                                        "___" ____________ 20__ г.</w:t>
      </w:r>
    </w:p>
    <w:p w:rsidR="00991C0F" w:rsidRPr="001F580E" w:rsidRDefault="001C07AE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/>
      </w:r>
      <w:r w:rsidR="00991C0F" w:rsidRPr="001F580E">
        <w:rPr>
          <w:rFonts w:ascii="Arial" w:hAnsi="Arial" w:cs="Arial"/>
          <w:sz w:val="25"/>
          <w:szCs w:val="25"/>
        </w:rPr>
        <w:t xml:space="preserve">      (место для печати)</w:t>
      </w:r>
    </w:p>
    <w:p w:rsidR="00991C0F" w:rsidRPr="001F580E" w:rsidRDefault="001C07AE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/>
      </w:r>
      <w:r w:rsidR="00991C0F" w:rsidRPr="001F580E">
        <w:rPr>
          <w:rFonts w:ascii="Arial" w:hAnsi="Arial" w:cs="Arial"/>
          <w:sz w:val="25"/>
          <w:szCs w:val="25"/>
        </w:rPr>
        <w:t xml:space="preserve">  Адрес: ___________________</w:t>
      </w:r>
      <w:r w:rsidRPr="001C07AE">
        <w:rPr>
          <w:rFonts w:ascii="Arial" w:hAnsi="Arial" w:cs="Arial"/>
          <w:sz w:val="25"/>
          <w:szCs w:val="25"/>
        </w:rPr>
        <w:t xml:space="preserve">  </w:t>
      </w:r>
      <w:r w:rsidR="00991C0F" w:rsidRPr="001F580E">
        <w:rPr>
          <w:rFonts w:ascii="Arial" w:hAnsi="Arial" w:cs="Arial"/>
          <w:sz w:val="25"/>
          <w:szCs w:val="25"/>
        </w:rPr>
        <w:t xml:space="preserve">                             Адрес: ___________________</w:t>
      </w:r>
    </w:p>
    <w:p w:rsidR="0012250B" w:rsidRDefault="0012250B" w:rsidP="00991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AD5E2C" w:rsidRDefault="00AD5E2C" w:rsidP="00991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AD5E2C" w:rsidRDefault="00AD5E2C" w:rsidP="00991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sectPr w:rsidR="00AD5E2C" w:rsidSect="003F3DE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70"/>
    <w:rsid w:val="000C487A"/>
    <w:rsid w:val="000F722A"/>
    <w:rsid w:val="0012250B"/>
    <w:rsid w:val="001C07AE"/>
    <w:rsid w:val="001F580E"/>
    <w:rsid w:val="00225174"/>
    <w:rsid w:val="00242181"/>
    <w:rsid w:val="0026707D"/>
    <w:rsid w:val="00380170"/>
    <w:rsid w:val="0051664B"/>
    <w:rsid w:val="005847C2"/>
    <w:rsid w:val="005E3BED"/>
    <w:rsid w:val="00760620"/>
    <w:rsid w:val="00841A1F"/>
    <w:rsid w:val="008D23CF"/>
    <w:rsid w:val="00991C0F"/>
    <w:rsid w:val="00995A4D"/>
    <w:rsid w:val="00AD5E2C"/>
    <w:rsid w:val="00C83C94"/>
    <w:rsid w:val="00DF2495"/>
    <w:rsid w:val="00EB3F4A"/>
    <w:rsid w:val="00F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1C531-46B4-47E0-8575-F9CE81B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487A"/>
    <w:rPr>
      <w:color w:val="0000FF"/>
      <w:u w:val="single"/>
    </w:rPr>
  </w:style>
  <w:style w:type="paragraph" w:customStyle="1" w:styleId="ConsPlusTitle">
    <w:name w:val="ConsPlusTitle"/>
    <w:rsid w:val="000F7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0FBC02255A37DCD709D8609A0F5070DF8646765217BDE7E0BF84396DFCE5y3cCH" TargetMode="External"/><Relationship Id="rId4" Type="http://schemas.openxmlformats.org/officeDocument/2006/relationships/hyperlink" Target="consultantplus://offline/ref=250FBC02255A37DCD709C66D8C630E75DA851F7E5A41E3BBE6E8DBy6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И.М.</dc:creator>
  <cp:lastModifiedBy>Воронцов Е.М.</cp:lastModifiedBy>
  <cp:revision>3</cp:revision>
  <dcterms:created xsi:type="dcterms:W3CDTF">2017-01-31T11:29:00Z</dcterms:created>
  <dcterms:modified xsi:type="dcterms:W3CDTF">2017-01-31T11:31:00Z</dcterms:modified>
</cp:coreProperties>
</file>